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E05" w:rsidRDefault="004A3C31">
      <w:pPr>
        <w:pStyle w:val="FirstParagraph"/>
      </w:pPr>
      <w:r>
        <w:t>📋</w:t>
      </w:r>
      <w:r>
        <w:t xml:space="preserve"> </w:t>
      </w:r>
      <w:r>
        <w:rPr>
          <w:b/>
          <w:bCs/>
        </w:rPr>
        <w:t>Data &amp; Document Completeness Checker – CSV &amp; PDF Validation Tool</w:t>
      </w:r>
    </w:p>
    <w:p w:rsidR="00A01E05" w:rsidRDefault="00A01E05">
      <w:r>
        <w:pict>
          <v:rect id="_x0000_i1025" style="width:0;height:1.5pt" o:hralign="center" o:hrstd="t" o:hr="t"/>
        </w:pict>
      </w:r>
    </w:p>
    <w:p w:rsidR="00A01E05" w:rsidRDefault="004A3C31">
      <w:pPr>
        <w:pStyle w:val="Heading2"/>
      </w:pPr>
      <w:bookmarkStart w:id="0" w:name="project-overview"/>
      <w:r>
        <w:t>Project Overview</w:t>
      </w:r>
    </w:p>
    <w:p w:rsidR="00A01E05" w:rsidRDefault="004A3C31">
      <w:pPr>
        <w:pStyle w:val="FirstParagraph"/>
      </w:pPr>
      <w:r>
        <w:t xml:space="preserve">Build a </w:t>
      </w:r>
      <w:r>
        <w:rPr>
          <w:b/>
          <w:bCs/>
        </w:rPr>
        <w:t>Streamlit web application</w:t>
      </w:r>
      <w:r>
        <w:t xml:space="preserve"> to automatically check the completeness of client data and documents. Upload a </w:t>
      </w:r>
      <w:r>
        <w:rPr>
          <w:b/>
          <w:bCs/>
        </w:rPr>
        <w:t>CSV file</w:t>
      </w:r>
      <w:r>
        <w:t xml:space="preserve">, a </w:t>
      </w:r>
      <w:r>
        <w:rPr>
          <w:b/>
          <w:bCs/>
        </w:rPr>
        <w:t>Rules DOCX</w:t>
      </w:r>
      <w:r>
        <w:t xml:space="preserve">, and multiple </w:t>
      </w:r>
      <w:r>
        <w:rPr>
          <w:b/>
          <w:bCs/>
        </w:rPr>
        <w:t>PDFs</w:t>
      </w:r>
      <w:r>
        <w:t>, and the app will:</w:t>
      </w:r>
    </w:p>
    <w:p w:rsidR="00A01E05" w:rsidRDefault="004A3C31">
      <w:pPr>
        <w:pStyle w:val="Compact"/>
        <w:numPr>
          <w:ilvl w:val="0"/>
          <w:numId w:val="2"/>
        </w:numPr>
      </w:pPr>
      <w:r>
        <w:t xml:space="preserve">Validate required </w:t>
      </w:r>
      <w:r>
        <w:rPr>
          <w:b/>
          <w:bCs/>
        </w:rPr>
        <w:t>data fields</w:t>
      </w:r>
      <w:r>
        <w:t xml:space="preserve"> in the CSV.</w:t>
      </w:r>
    </w:p>
    <w:p w:rsidR="00A01E05" w:rsidRDefault="004A3C31">
      <w:pPr>
        <w:pStyle w:val="Compact"/>
        <w:numPr>
          <w:ilvl w:val="0"/>
          <w:numId w:val="2"/>
        </w:numPr>
      </w:pPr>
      <w:r>
        <w:t xml:space="preserve">Check for the presence of </w:t>
      </w:r>
      <w:r>
        <w:rPr>
          <w:b/>
          <w:bCs/>
        </w:rPr>
        <w:t>required documents</w:t>
      </w:r>
      <w:r>
        <w:t xml:space="preserve"> in PDFs.</w:t>
      </w:r>
    </w:p>
    <w:p w:rsidR="00A01E05" w:rsidRDefault="004A3C31">
      <w:pPr>
        <w:pStyle w:val="Compact"/>
        <w:numPr>
          <w:ilvl w:val="0"/>
          <w:numId w:val="2"/>
        </w:numPr>
      </w:pPr>
      <w:r>
        <w:t xml:space="preserve">Highlight </w:t>
      </w:r>
      <w:r>
        <w:rPr>
          <w:b/>
          <w:bCs/>
        </w:rPr>
        <w:t>missing fields and documents</w:t>
      </w:r>
      <w:r>
        <w:t xml:space="preserve"> per client.</w:t>
      </w:r>
    </w:p>
    <w:p w:rsidR="00A01E05" w:rsidRDefault="004A3C31">
      <w:pPr>
        <w:pStyle w:val="Compact"/>
        <w:numPr>
          <w:ilvl w:val="0"/>
          <w:numId w:val="2"/>
        </w:numPr>
      </w:pPr>
      <w:r>
        <w:t xml:space="preserve">Provide </w:t>
      </w:r>
      <w:r>
        <w:rPr>
          <w:b/>
          <w:bCs/>
        </w:rPr>
        <w:t>summary statistics</w:t>
      </w:r>
      <w:r>
        <w:t xml:space="preserve"> and a </w:t>
      </w:r>
      <w:r>
        <w:rPr>
          <w:b/>
          <w:bCs/>
        </w:rPr>
        <w:t>per-client breakdown</w:t>
      </w:r>
      <w:r>
        <w:t>.</w:t>
      </w:r>
    </w:p>
    <w:p w:rsidR="00A01E05" w:rsidRDefault="004A3C31">
      <w:pPr>
        <w:pStyle w:val="Compact"/>
        <w:numPr>
          <w:ilvl w:val="0"/>
          <w:numId w:val="2"/>
        </w:numPr>
      </w:pPr>
      <w:r>
        <w:t>Visualize common missing fields fo</w:t>
      </w:r>
      <w:r>
        <w:t>r quick analysis.</w:t>
      </w:r>
    </w:p>
    <w:p w:rsidR="00A01E05" w:rsidRDefault="004A3C31">
      <w:pPr>
        <w:pStyle w:val="FirstParagraph"/>
      </w:pPr>
      <w:r>
        <w:t xml:space="preserve">This tool is ideal for </w:t>
      </w:r>
      <w:r>
        <w:rPr>
          <w:b/>
          <w:bCs/>
        </w:rPr>
        <w:t>financial analysts, compliance teams, and data managers</w:t>
      </w:r>
      <w:r>
        <w:t xml:space="preserve"> to ensure that all required information and documents are complete.</w:t>
      </w:r>
    </w:p>
    <w:p w:rsidR="00A01E05" w:rsidRDefault="00A01E05">
      <w:r>
        <w:pict>
          <v:rect id="_x0000_i1026" style="width:0;height:1.5pt" o:hralign="center" o:hrstd="t" o:hr="t"/>
        </w:pict>
      </w:r>
    </w:p>
    <w:p w:rsidR="00A01E05" w:rsidRDefault="004A3C31">
      <w:pPr>
        <w:pStyle w:val="Heading2"/>
      </w:pPr>
      <w:bookmarkStart w:id="1" w:name="installation-guide"/>
      <w:bookmarkEnd w:id="0"/>
      <w:r>
        <w:t>Installation Guide</w:t>
      </w:r>
    </w:p>
    <w:p w:rsidR="00A01E05" w:rsidRDefault="004A3C31">
      <w:pPr>
        <w:pStyle w:val="Heading3"/>
      </w:pPr>
      <w:bookmarkStart w:id="2" w:name="prerequisites"/>
      <w:r>
        <w:t>1. Prerequisites</w:t>
      </w:r>
    </w:p>
    <w:p w:rsidR="00A01E05" w:rsidRDefault="004A3C31">
      <w:pPr>
        <w:pStyle w:val="Compact"/>
        <w:numPr>
          <w:ilvl w:val="0"/>
          <w:numId w:val="3"/>
        </w:numPr>
      </w:pPr>
      <w:r>
        <w:t>Python 3.8+ installed.</w:t>
      </w:r>
    </w:p>
    <w:p w:rsidR="00A01E05" w:rsidRDefault="004A3C31">
      <w:pPr>
        <w:pStyle w:val="Compact"/>
        <w:numPr>
          <w:ilvl w:val="0"/>
          <w:numId w:val="3"/>
        </w:numPr>
      </w:pPr>
      <w:r>
        <w:t>Terminal/Command Prompt access</w:t>
      </w:r>
      <w:r>
        <w:t>.</w:t>
      </w:r>
    </w:p>
    <w:p w:rsidR="00A01E05" w:rsidRDefault="004A3C31">
      <w:pPr>
        <w:pStyle w:val="FirstParagraph"/>
      </w:pPr>
      <w:r>
        <w:t>Check Python version:</w:t>
      </w:r>
    </w:p>
    <w:p w:rsidR="00A01E05" w:rsidRDefault="004A3C31">
      <w:pPr>
        <w:pStyle w:val="SourceCode"/>
      </w:pPr>
      <w:r>
        <w:rPr>
          <w:rStyle w:val="ExtensionTok"/>
        </w:rPr>
        <w:t>python</w:t>
      </w:r>
      <w:r>
        <w:rPr>
          <w:rStyle w:val="NormalTok"/>
        </w:rPr>
        <w:t xml:space="preserve"> </w:t>
      </w:r>
      <w:r>
        <w:rPr>
          <w:rStyle w:val="AttributeTok"/>
        </w:rPr>
        <w:t>--version</w:t>
      </w:r>
    </w:p>
    <w:p w:rsidR="00A01E05" w:rsidRDefault="004A3C31">
      <w:pPr>
        <w:pStyle w:val="Heading3"/>
      </w:pPr>
      <w:bookmarkStart w:id="3" w:name="download-source-code"/>
      <w:bookmarkEnd w:id="2"/>
      <w:r>
        <w:t>2. Download Source Code</w:t>
      </w:r>
    </w:p>
    <w:p w:rsidR="00A01E05" w:rsidRDefault="004A3C31">
      <w:pPr>
        <w:pStyle w:val="Compact"/>
        <w:numPr>
          <w:ilvl w:val="0"/>
          <w:numId w:val="4"/>
        </w:numPr>
      </w:pPr>
      <w:r>
        <w:t xml:space="preserve">Download the project folder (e.g., </w:t>
      </w:r>
      <w:r>
        <w:rPr>
          <w:rStyle w:val="VerbatimChar"/>
        </w:rPr>
        <w:t>checker</w:t>
      </w:r>
      <w:r>
        <w:rPr>
          <w:rStyle w:val="VerbatimChar"/>
        </w:rPr>
        <w:t>.zip</w:t>
      </w:r>
      <w:r>
        <w:t>).</w:t>
      </w:r>
    </w:p>
    <w:p w:rsidR="00A01E05" w:rsidRDefault="004A3C31">
      <w:pPr>
        <w:pStyle w:val="Compact"/>
        <w:numPr>
          <w:ilvl w:val="0"/>
          <w:numId w:val="4"/>
        </w:numPr>
      </w:pPr>
      <w:r>
        <w:t>Extract the folder to your desired location.</w:t>
      </w:r>
    </w:p>
    <w:p w:rsidR="00A01E05" w:rsidRDefault="004A3C31">
      <w:pPr>
        <w:pStyle w:val="Heading3"/>
      </w:pPr>
      <w:bookmarkStart w:id="4" w:name="set-up-virtual-environment-recommended"/>
      <w:bookmarkEnd w:id="3"/>
      <w:r>
        <w:t>3. Set Up Virtual Environment (Recommended)</w:t>
      </w:r>
    </w:p>
    <w:p w:rsidR="00A01E05" w:rsidRDefault="004A3C31">
      <w:pPr>
        <w:pStyle w:val="SourceCode"/>
      </w:pPr>
      <w:r>
        <w:rPr>
          <w:rStyle w:val="BuiltInTok"/>
        </w:rPr>
        <w:t>cd</w:t>
      </w:r>
      <w:r>
        <w:rPr>
          <w:rStyle w:val="NormalTok"/>
        </w:rPr>
        <w:t xml:space="preserve"> path/to/project-folder</w:t>
      </w:r>
      <w:r>
        <w:br/>
      </w:r>
      <w:r>
        <w:rPr>
          <w:rStyle w:val="ExtensionTok"/>
        </w:rPr>
        <w:t>python</w:t>
      </w:r>
      <w:r>
        <w:rPr>
          <w:rStyle w:val="NormalTok"/>
        </w:rPr>
        <w:t xml:space="preserve"> </w:t>
      </w:r>
      <w:r>
        <w:rPr>
          <w:rStyle w:val="AttributeTok"/>
        </w:rPr>
        <w:t>-m</w:t>
      </w:r>
      <w:r>
        <w:rPr>
          <w:rStyle w:val="NormalTok"/>
        </w:rPr>
        <w:t xml:space="preserve"> v</w:t>
      </w:r>
      <w:r>
        <w:rPr>
          <w:rStyle w:val="NormalTok"/>
        </w:rPr>
        <w:t>env venv</w:t>
      </w:r>
      <w:r>
        <w:br/>
      </w:r>
      <w:r>
        <w:rPr>
          <w:rStyle w:val="CommentTok"/>
        </w:rPr>
        <w:t># Windows</w:t>
      </w:r>
      <w:r>
        <w:br/>
      </w:r>
      <w:r>
        <w:rPr>
          <w:rStyle w:val="ExtensionTok"/>
        </w:rPr>
        <w:t>venv\Scripts\activate</w:t>
      </w:r>
      <w:r>
        <w:br/>
      </w:r>
      <w:r>
        <w:rPr>
          <w:rStyle w:val="CommentTok"/>
        </w:rPr>
        <w:t># Mac/Linux</w:t>
      </w:r>
      <w:r>
        <w:br/>
      </w:r>
      <w:r>
        <w:rPr>
          <w:rStyle w:val="BuiltInTok"/>
        </w:rPr>
        <w:t>source</w:t>
      </w:r>
      <w:r>
        <w:rPr>
          <w:rStyle w:val="NormalTok"/>
        </w:rPr>
        <w:t xml:space="preserve"> venv/bin/activate</w:t>
      </w:r>
    </w:p>
    <w:p w:rsidR="00A01E05" w:rsidRDefault="004A3C31">
      <w:pPr>
        <w:pStyle w:val="Heading3"/>
      </w:pPr>
      <w:bookmarkStart w:id="5" w:name="install-required-libraries"/>
      <w:bookmarkEnd w:id="4"/>
      <w:r>
        <w:t>4. Install Required Libraries</w:t>
      </w:r>
    </w:p>
    <w:p w:rsidR="00A01E05" w:rsidRDefault="004A3C31">
      <w:pPr>
        <w:pStyle w:val="SourceCode"/>
      </w:pPr>
      <w:r>
        <w:rPr>
          <w:rStyle w:val="ExtensionTok"/>
        </w:rPr>
        <w:t>pip</w:t>
      </w:r>
      <w:r>
        <w:rPr>
          <w:rStyle w:val="NormalTok"/>
        </w:rPr>
        <w:t xml:space="preserve"> install </w:t>
      </w:r>
      <w:r>
        <w:rPr>
          <w:rStyle w:val="AttributeTok"/>
        </w:rPr>
        <w:t>--upgrade</w:t>
      </w:r>
      <w:r>
        <w:rPr>
          <w:rStyle w:val="NormalTok"/>
        </w:rPr>
        <w:t xml:space="preserve"> pip</w:t>
      </w:r>
      <w:r>
        <w:br/>
      </w:r>
      <w:r>
        <w:rPr>
          <w:rStyle w:val="ExtensionTok"/>
        </w:rPr>
        <w:t>pip</w:t>
      </w:r>
      <w:r>
        <w:rPr>
          <w:rStyle w:val="NormalTok"/>
        </w:rPr>
        <w:t xml:space="preserve"> install streamlit pandas python-docx PyMuPDF</w:t>
      </w:r>
    </w:p>
    <w:p w:rsidR="00A01E05" w:rsidRDefault="004A3C31">
      <w:pPr>
        <w:pStyle w:val="Heading3"/>
      </w:pPr>
      <w:bookmarkStart w:id="6" w:name="run-the-app"/>
      <w:bookmarkEnd w:id="5"/>
      <w:r>
        <w:lastRenderedPageBreak/>
        <w:t>5. Run the App</w:t>
      </w:r>
    </w:p>
    <w:p w:rsidR="00A01E05" w:rsidRDefault="004A3C31">
      <w:pPr>
        <w:pStyle w:val="SourceCode"/>
      </w:pPr>
      <w:r>
        <w:rPr>
          <w:rStyle w:val="ExtensionTok"/>
        </w:rPr>
        <w:t>streamlit</w:t>
      </w:r>
      <w:r>
        <w:rPr>
          <w:rStyle w:val="NormalTok"/>
        </w:rPr>
        <w:t xml:space="preserve"> run app.py</w:t>
      </w:r>
    </w:p>
    <w:p w:rsidR="00A01E05" w:rsidRDefault="004A3C31">
      <w:pPr>
        <w:pStyle w:val="Compact"/>
        <w:numPr>
          <w:ilvl w:val="0"/>
          <w:numId w:val="5"/>
        </w:numPr>
      </w:pPr>
      <w:r>
        <w:t xml:space="preserve">Open the Local URL shown in terminal (e.g., </w:t>
      </w:r>
      <w:r>
        <w:rPr>
          <w:rStyle w:val="VerbatimChar"/>
        </w:rPr>
        <w:t>http://localhost:8501</w:t>
      </w:r>
      <w:r>
        <w:t>) in your browser.</w:t>
      </w:r>
    </w:p>
    <w:p w:rsidR="00A01E05" w:rsidRDefault="004A3C31">
      <w:pPr>
        <w:pStyle w:val="Heading3"/>
      </w:pPr>
      <w:bookmarkStart w:id="7" w:name="using-the-app"/>
      <w:bookmarkEnd w:id="6"/>
      <w:r>
        <w:t>6. Using the App</w:t>
      </w:r>
    </w:p>
    <w:p w:rsidR="00A01E05" w:rsidRDefault="004A3C31">
      <w:pPr>
        <w:pStyle w:val="Compact"/>
        <w:numPr>
          <w:ilvl w:val="0"/>
          <w:numId w:val="6"/>
        </w:numPr>
      </w:pPr>
      <w:r>
        <w:t xml:space="preserve">Upload a </w:t>
      </w:r>
      <w:r>
        <w:rPr>
          <w:b/>
          <w:bCs/>
        </w:rPr>
        <w:t>CSV file</w:t>
      </w:r>
      <w:r>
        <w:t xml:space="preserve"> with client data.</w:t>
      </w:r>
    </w:p>
    <w:p w:rsidR="00A01E05" w:rsidRDefault="004A3C31">
      <w:pPr>
        <w:pStyle w:val="Compact"/>
        <w:numPr>
          <w:ilvl w:val="0"/>
          <w:numId w:val="6"/>
        </w:numPr>
      </w:pPr>
      <w:r>
        <w:t xml:space="preserve">Upload a </w:t>
      </w:r>
      <w:r>
        <w:rPr>
          <w:b/>
          <w:bCs/>
        </w:rPr>
        <w:t>Rules DOCX</w:t>
      </w:r>
      <w:r>
        <w:t xml:space="preserve"> specifying required fields and documents.</w:t>
      </w:r>
    </w:p>
    <w:p w:rsidR="00A01E05" w:rsidRDefault="004A3C31">
      <w:pPr>
        <w:pStyle w:val="Compact"/>
        <w:numPr>
          <w:ilvl w:val="0"/>
          <w:numId w:val="6"/>
        </w:numPr>
      </w:pPr>
      <w:r>
        <w:t xml:space="preserve">Upload one or more </w:t>
      </w:r>
      <w:r>
        <w:rPr>
          <w:b/>
          <w:bCs/>
        </w:rPr>
        <w:t>PDFs</w:t>
      </w:r>
      <w:r>
        <w:t>.</w:t>
      </w:r>
    </w:p>
    <w:p w:rsidR="00A01E05" w:rsidRDefault="004A3C31">
      <w:pPr>
        <w:pStyle w:val="Compact"/>
        <w:numPr>
          <w:ilvl w:val="0"/>
          <w:numId w:val="6"/>
        </w:numPr>
      </w:pPr>
      <w:r>
        <w:t>View:</w:t>
      </w:r>
    </w:p>
    <w:p w:rsidR="00A01E05" w:rsidRDefault="004A3C31">
      <w:pPr>
        <w:pStyle w:val="Compact"/>
        <w:numPr>
          <w:ilvl w:val="1"/>
          <w:numId w:val="7"/>
        </w:numPr>
      </w:pPr>
      <w:r>
        <w:t>Summary metrics (total, co</w:t>
      </w:r>
      <w:r>
        <w:t>mplete, incomplete cases)</w:t>
      </w:r>
    </w:p>
    <w:p w:rsidR="00A01E05" w:rsidRDefault="004A3C31">
      <w:pPr>
        <w:pStyle w:val="Compact"/>
        <w:numPr>
          <w:ilvl w:val="1"/>
          <w:numId w:val="7"/>
        </w:numPr>
      </w:pPr>
      <w:r>
        <w:t>Per-client validation results</w:t>
      </w:r>
    </w:p>
    <w:p w:rsidR="00A01E05" w:rsidRDefault="004A3C31">
      <w:pPr>
        <w:pStyle w:val="Compact"/>
        <w:numPr>
          <w:ilvl w:val="1"/>
          <w:numId w:val="7"/>
        </w:numPr>
      </w:pPr>
      <w:r>
        <w:t>Common missing fields</w:t>
      </w:r>
    </w:p>
    <w:p w:rsidR="00A01E05" w:rsidRDefault="004A3C31">
      <w:pPr>
        <w:pStyle w:val="Heading3"/>
      </w:pPr>
      <w:bookmarkStart w:id="8" w:name="stop-the-app"/>
      <w:bookmarkEnd w:id="7"/>
      <w:r>
        <w:t>7. Stop the App</w:t>
      </w:r>
    </w:p>
    <w:p w:rsidR="00A01E05" w:rsidRDefault="004A3C31">
      <w:pPr>
        <w:pStyle w:val="Compact"/>
        <w:numPr>
          <w:ilvl w:val="0"/>
          <w:numId w:val="8"/>
        </w:numPr>
      </w:pPr>
      <w:r>
        <w:t xml:space="preserve">Press </w:t>
      </w:r>
      <w:r>
        <w:rPr>
          <w:b/>
          <w:bCs/>
        </w:rPr>
        <w:t>Ctrl + C</w:t>
      </w:r>
      <w:r>
        <w:t xml:space="preserve"> in terminal to stop the Streamlit server.</w:t>
      </w:r>
    </w:p>
    <w:p w:rsidR="00A01E05" w:rsidRDefault="004A3C31">
      <w:pPr>
        <w:pStyle w:val="Heading3"/>
      </w:pPr>
      <w:bookmarkStart w:id="9" w:name="optional-tips"/>
      <w:bookmarkEnd w:id="8"/>
      <w:r>
        <w:t>8. Optional Tips</w:t>
      </w:r>
    </w:p>
    <w:p w:rsidR="00A01E05" w:rsidRDefault="004A3C31">
      <w:pPr>
        <w:pStyle w:val="Compact"/>
        <w:numPr>
          <w:ilvl w:val="0"/>
          <w:numId w:val="9"/>
        </w:numPr>
      </w:pPr>
      <w:r>
        <w:t xml:space="preserve">Windows users: If </w:t>
      </w:r>
      <w:r>
        <w:rPr>
          <w:rStyle w:val="VerbatimChar"/>
        </w:rPr>
        <w:t>PyMuPDF</w:t>
      </w:r>
      <w:r>
        <w:t xml:space="preserve"> fails, run:</w:t>
      </w:r>
    </w:p>
    <w:p w:rsidR="00A01E05" w:rsidRDefault="004A3C31">
      <w:pPr>
        <w:pStyle w:val="SourceCode"/>
      </w:pPr>
      <w:r>
        <w:rPr>
          <w:rStyle w:val="ExtensionTok"/>
        </w:rPr>
        <w:t>pip</w:t>
      </w:r>
      <w:r>
        <w:rPr>
          <w:rStyle w:val="NormalTok"/>
        </w:rPr>
        <w:t xml:space="preserve"> install </w:t>
      </w:r>
      <w:r>
        <w:rPr>
          <w:rStyle w:val="AttributeTok"/>
        </w:rPr>
        <w:t>--upgrade</w:t>
      </w:r>
      <w:r>
        <w:rPr>
          <w:rStyle w:val="NormalTok"/>
        </w:rPr>
        <w:t xml:space="preserve"> pip setuptools wheel</w:t>
      </w:r>
      <w:r>
        <w:br/>
      </w:r>
      <w:r>
        <w:rPr>
          <w:rStyle w:val="ExtensionTok"/>
        </w:rPr>
        <w:t>pip</w:t>
      </w:r>
      <w:r>
        <w:rPr>
          <w:rStyle w:val="NormalTok"/>
        </w:rPr>
        <w:t xml:space="preserve"> ins</w:t>
      </w:r>
      <w:r>
        <w:rPr>
          <w:rStyle w:val="NormalTok"/>
        </w:rPr>
        <w:t>tall PyMuPDF</w:t>
      </w:r>
    </w:p>
    <w:p w:rsidR="00A01E05" w:rsidRDefault="004A3C31">
      <w:pPr>
        <w:pStyle w:val="Compact"/>
        <w:numPr>
          <w:ilvl w:val="0"/>
          <w:numId w:val="10"/>
        </w:numPr>
      </w:pPr>
      <w:r>
        <w:t>Virtual environments keep dependencies isolated from system Python.</w:t>
      </w:r>
    </w:p>
    <w:p w:rsidR="00A01E05" w:rsidRDefault="00A01E05">
      <w:pPr>
        <w:pStyle w:val="FirstParagraph"/>
      </w:pPr>
      <w:bookmarkStart w:id="10" w:name="seo-friendly-project-details"/>
      <w:bookmarkEnd w:id="1"/>
      <w:bookmarkEnd w:id="9"/>
      <w:bookmarkEnd w:id="10"/>
    </w:p>
    <w:sectPr w:rsidR="00A01E05" w:rsidSect="00A01E05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A990"/>
    <w:multiLevelType w:val="multilevel"/>
    <w:tmpl w:val="2F5ADC8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>
    <w:nsid w:val="0000A991"/>
    <w:multiLevelType w:val="multilevel"/>
    <w:tmpl w:val="BDFE3E1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0A99411"/>
    <w:multiLevelType w:val="multilevel"/>
    <w:tmpl w:val="9836BD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</w:num>
  <w:num w:numId="9">
    <w:abstractNumId w:val="1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/>
  <w:rsids>
    <w:rsidRoot w:val="00A01E05"/>
    <w:rsid w:val="004A3C31"/>
    <w:rsid w:val="00A01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A01E05"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A01E05"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  <w:rsid w:val="00A01E05"/>
  </w:style>
  <w:style w:type="paragraph" w:customStyle="1" w:styleId="Compact">
    <w:name w:val="Compact"/>
    <w:basedOn w:val="BodyText"/>
    <w:qFormat/>
    <w:rsid w:val="00A01E05"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rsid w:val="00A01E05"/>
    <w:pPr>
      <w:keepNext/>
      <w:keepLines/>
      <w:jc w:val="center"/>
    </w:pPr>
  </w:style>
  <w:style w:type="paragraph" w:styleId="Date">
    <w:name w:val="Date"/>
    <w:next w:val="BodyText"/>
    <w:qFormat/>
    <w:rsid w:val="00A01E05"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rsid w:val="00A01E05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rsid w:val="00A01E05"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  <w:rsid w:val="00A01E05"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rsid w:val="00A01E05"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  <w:rsid w:val="00A01E05"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rsid w:val="00A01E05"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A01E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rsid w:val="00A01E05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rsid w:val="00A01E05"/>
  </w:style>
  <w:style w:type="paragraph" w:styleId="Caption">
    <w:name w:val="caption"/>
    <w:basedOn w:val="Normal"/>
    <w:link w:val="BodyTextChar"/>
    <w:rsid w:val="00A01E05"/>
    <w:pPr>
      <w:spacing w:after="120"/>
    </w:pPr>
    <w:rPr>
      <w:i/>
    </w:rPr>
  </w:style>
  <w:style w:type="paragraph" w:customStyle="1" w:styleId="TableCaption">
    <w:name w:val="Table Caption"/>
    <w:basedOn w:val="Caption"/>
    <w:rsid w:val="00A01E05"/>
    <w:pPr>
      <w:keepNext/>
    </w:pPr>
  </w:style>
  <w:style w:type="paragraph" w:customStyle="1" w:styleId="ImageCaption">
    <w:name w:val="Image Caption"/>
    <w:basedOn w:val="Caption"/>
    <w:rsid w:val="00A01E05"/>
  </w:style>
  <w:style w:type="paragraph" w:customStyle="1" w:styleId="Figure">
    <w:name w:val="Figure"/>
    <w:basedOn w:val="Normal"/>
    <w:rsid w:val="00A01E05"/>
  </w:style>
  <w:style w:type="paragraph" w:customStyle="1" w:styleId="CaptionedFigure">
    <w:name w:val="Captioned Figure"/>
    <w:basedOn w:val="Figure"/>
    <w:rsid w:val="00A01E05"/>
    <w:pPr>
      <w:keepNext/>
    </w:pPr>
  </w:style>
  <w:style w:type="character" w:customStyle="1" w:styleId="BodyTextChar">
    <w:name w:val="Body Text Char"/>
    <w:basedOn w:val="DefaultParagraphFont"/>
    <w:link w:val="Caption"/>
    <w:rsid w:val="00A01E05"/>
  </w:style>
  <w:style w:type="character" w:customStyle="1" w:styleId="VerbatimChar">
    <w:name w:val="Verbatim Char"/>
    <w:basedOn w:val="BodyTextChar"/>
    <w:link w:val="SourceCode"/>
    <w:rsid w:val="00A01E05"/>
    <w:rPr>
      <w:rFonts w:ascii="Consolas" w:hAnsi="Consolas"/>
      <w:sz w:val="22"/>
    </w:rPr>
  </w:style>
  <w:style w:type="character" w:customStyle="1" w:styleId="SectionNumber">
    <w:name w:val="Section Number"/>
    <w:basedOn w:val="BodyTextChar"/>
    <w:rsid w:val="00A01E05"/>
  </w:style>
  <w:style w:type="character" w:styleId="FootnoteReference">
    <w:name w:val="footnote reference"/>
    <w:basedOn w:val="BodyTextChar"/>
    <w:rsid w:val="00A01E05"/>
    <w:rPr>
      <w:vertAlign w:val="superscript"/>
    </w:rPr>
  </w:style>
  <w:style w:type="character" w:styleId="Hyperlink">
    <w:name w:val="Hyperlink"/>
    <w:basedOn w:val="BodyTextChar"/>
    <w:rsid w:val="00A01E05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rsid w:val="00A01E05"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rsid w:val="00A01E05"/>
    <w:pPr>
      <w:wordWrap w:val="0"/>
    </w:pPr>
  </w:style>
  <w:style w:type="character" w:customStyle="1" w:styleId="KeywordTok">
    <w:name w:val="KeywordTok"/>
    <w:basedOn w:val="VerbatimChar"/>
    <w:rsid w:val="00A01E05"/>
    <w:rPr>
      <w:b/>
      <w:color w:val="007020"/>
    </w:rPr>
  </w:style>
  <w:style w:type="character" w:customStyle="1" w:styleId="DataTypeTok">
    <w:name w:val="DataTypeTok"/>
    <w:basedOn w:val="VerbatimChar"/>
    <w:rsid w:val="00A01E05"/>
    <w:rPr>
      <w:color w:val="902000"/>
    </w:rPr>
  </w:style>
  <w:style w:type="character" w:customStyle="1" w:styleId="DecValTok">
    <w:name w:val="DecValTok"/>
    <w:basedOn w:val="VerbatimChar"/>
    <w:rsid w:val="00A01E05"/>
    <w:rPr>
      <w:color w:val="40A070"/>
    </w:rPr>
  </w:style>
  <w:style w:type="character" w:customStyle="1" w:styleId="BaseNTok">
    <w:name w:val="BaseNTok"/>
    <w:basedOn w:val="VerbatimChar"/>
    <w:rsid w:val="00A01E05"/>
    <w:rPr>
      <w:color w:val="40A070"/>
    </w:rPr>
  </w:style>
  <w:style w:type="character" w:customStyle="1" w:styleId="FloatTok">
    <w:name w:val="FloatTok"/>
    <w:basedOn w:val="VerbatimChar"/>
    <w:rsid w:val="00A01E05"/>
    <w:rPr>
      <w:color w:val="40A070"/>
    </w:rPr>
  </w:style>
  <w:style w:type="character" w:customStyle="1" w:styleId="ConstantTok">
    <w:name w:val="ConstantTok"/>
    <w:basedOn w:val="VerbatimChar"/>
    <w:rsid w:val="00A01E05"/>
    <w:rPr>
      <w:color w:val="880000"/>
    </w:rPr>
  </w:style>
  <w:style w:type="character" w:customStyle="1" w:styleId="CharTok">
    <w:name w:val="CharTok"/>
    <w:basedOn w:val="VerbatimChar"/>
    <w:rsid w:val="00A01E05"/>
    <w:rPr>
      <w:color w:val="4070A0"/>
    </w:rPr>
  </w:style>
  <w:style w:type="character" w:customStyle="1" w:styleId="SpecialCharTok">
    <w:name w:val="SpecialCharTok"/>
    <w:basedOn w:val="VerbatimChar"/>
    <w:rsid w:val="00A01E05"/>
    <w:rPr>
      <w:color w:val="4070A0"/>
    </w:rPr>
  </w:style>
  <w:style w:type="character" w:customStyle="1" w:styleId="StringTok">
    <w:name w:val="StringTok"/>
    <w:basedOn w:val="VerbatimChar"/>
    <w:rsid w:val="00A01E05"/>
    <w:rPr>
      <w:color w:val="4070A0"/>
    </w:rPr>
  </w:style>
  <w:style w:type="character" w:customStyle="1" w:styleId="VerbatimStringTok">
    <w:name w:val="VerbatimStringTok"/>
    <w:basedOn w:val="VerbatimChar"/>
    <w:rsid w:val="00A01E05"/>
    <w:rPr>
      <w:color w:val="4070A0"/>
    </w:rPr>
  </w:style>
  <w:style w:type="character" w:customStyle="1" w:styleId="SpecialStringTok">
    <w:name w:val="SpecialStringTok"/>
    <w:basedOn w:val="VerbatimChar"/>
    <w:rsid w:val="00A01E05"/>
    <w:rPr>
      <w:color w:val="BB6688"/>
    </w:rPr>
  </w:style>
  <w:style w:type="character" w:customStyle="1" w:styleId="ImportTok">
    <w:name w:val="ImportTok"/>
    <w:basedOn w:val="VerbatimChar"/>
    <w:rsid w:val="00A01E05"/>
    <w:rPr>
      <w:b/>
      <w:color w:val="008000"/>
    </w:rPr>
  </w:style>
  <w:style w:type="character" w:customStyle="1" w:styleId="CommentTok">
    <w:name w:val="CommentTok"/>
    <w:basedOn w:val="VerbatimChar"/>
    <w:rsid w:val="00A01E05"/>
    <w:rPr>
      <w:i/>
      <w:color w:val="60A0B0"/>
    </w:rPr>
  </w:style>
  <w:style w:type="character" w:customStyle="1" w:styleId="DocumentationTok">
    <w:name w:val="DocumentationTok"/>
    <w:basedOn w:val="VerbatimChar"/>
    <w:rsid w:val="00A01E05"/>
    <w:rPr>
      <w:i/>
      <w:color w:val="BA2121"/>
    </w:rPr>
  </w:style>
  <w:style w:type="character" w:customStyle="1" w:styleId="AnnotationTok">
    <w:name w:val="AnnotationTok"/>
    <w:basedOn w:val="VerbatimChar"/>
    <w:rsid w:val="00A01E05"/>
    <w:rPr>
      <w:b/>
      <w:i/>
      <w:color w:val="60A0B0"/>
    </w:rPr>
  </w:style>
  <w:style w:type="character" w:customStyle="1" w:styleId="CommentVarTok">
    <w:name w:val="CommentVarTok"/>
    <w:basedOn w:val="VerbatimChar"/>
    <w:rsid w:val="00A01E05"/>
    <w:rPr>
      <w:b/>
      <w:i/>
      <w:color w:val="60A0B0"/>
    </w:rPr>
  </w:style>
  <w:style w:type="character" w:customStyle="1" w:styleId="OtherTok">
    <w:name w:val="OtherTok"/>
    <w:basedOn w:val="VerbatimChar"/>
    <w:rsid w:val="00A01E05"/>
    <w:rPr>
      <w:color w:val="007020"/>
    </w:rPr>
  </w:style>
  <w:style w:type="character" w:customStyle="1" w:styleId="FunctionTok">
    <w:name w:val="FunctionTok"/>
    <w:basedOn w:val="VerbatimChar"/>
    <w:rsid w:val="00A01E05"/>
    <w:rPr>
      <w:color w:val="06287E"/>
    </w:rPr>
  </w:style>
  <w:style w:type="character" w:customStyle="1" w:styleId="VariableTok">
    <w:name w:val="VariableTok"/>
    <w:basedOn w:val="VerbatimChar"/>
    <w:rsid w:val="00A01E05"/>
    <w:rPr>
      <w:color w:val="19177C"/>
    </w:rPr>
  </w:style>
  <w:style w:type="character" w:customStyle="1" w:styleId="ControlFlowTok">
    <w:name w:val="ControlFlowTok"/>
    <w:basedOn w:val="VerbatimChar"/>
    <w:rsid w:val="00A01E05"/>
    <w:rPr>
      <w:b/>
      <w:color w:val="007020"/>
    </w:rPr>
  </w:style>
  <w:style w:type="character" w:customStyle="1" w:styleId="OperatorTok">
    <w:name w:val="OperatorTok"/>
    <w:basedOn w:val="VerbatimChar"/>
    <w:rsid w:val="00A01E05"/>
    <w:rPr>
      <w:color w:val="666666"/>
    </w:rPr>
  </w:style>
  <w:style w:type="character" w:customStyle="1" w:styleId="BuiltInTok">
    <w:name w:val="BuiltInTok"/>
    <w:basedOn w:val="VerbatimChar"/>
    <w:rsid w:val="00A01E05"/>
    <w:rPr>
      <w:color w:val="008000"/>
    </w:rPr>
  </w:style>
  <w:style w:type="character" w:customStyle="1" w:styleId="ExtensionTok">
    <w:name w:val="ExtensionTok"/>
    <w:basedOn w:val="VerbatimChar"/>
    <w:rsid w:val="00A01E05"/>
  </w:style>
  <w:style w:type="character" w:customStyle="1" w:styleId="PreprocessorTok">
    <w:name w:val="PreprocessorTok"/>
    <w:basedOn w:val="VerbatimChar"/>
    <w:rsid w:val="00A01E05"/>
    <w:rPr>
      <w:color w:val="BC7A00"/>
    </w:rPr>
  </w:style>
  <w:style w:type="character" w:customStyle="1" w:styleId="AttributeTok">
    <w:name w:val="AttributeTok"/>
    <w:basedOn w:val="VerbatimChar"/>
    <w:rsid w:val="00A01E05"/>
    <w:rPr>
      <w:color w:val="7D9029"/>
    </w:rPr>
  </w:style>
  <w:style w:type="character" w:customStyle="1" w:styleId="RegionMarkerTok">
    <w:name w:val="RegionMarkerTok"/>
    <w:basedOn w:val="VerbatimChar"/>
    <w:rsid w:val="00A01E05"/>
  </w:style>
  <w:style w:type="character" w:customStyle="1" w:styleId="InformationTok">
    <w:name w:val="InformationTok"/>
    <w:basedOn w:val="VerbatimChar"/>
    <w:rsid w:val="00A01E05"/>
    <w:rPr>
      <w:b/>
      <w:i/>
      <w:color w:val="60A0B0"/>
    </w:rPr>
  </w:style>
  <w:style w:type="character" w:customStyle="1" w:styleId="WarningTok">
    <w:name w:val="WarningTok"/>
    <w:basedOn w:val="VerbatimChar"/>
    <w:rsid w:val="00A01E05"/>
    <w:rPr>
      <w:b/>
      <w:i/>
      <w:color w:val="60A0B0"/>
    </w:rPr>
  </w:style>
  <w:style w:type="character" w:customStyle="1" w:styleId="AlertTok">
    <w:name w:val="AlertTok"/>
    <w:basedOn w:val="VerbatimChar"/>
    <w:rsid w:val="00A01E05"/>
    <w:rPr>
      <w:b/>
      <w:color w:val="FF0000"/>
    </w:rPr>
  </w:style>
  <w:style w:type="character" w:customStyle="1" w:styleId="ErrorTok">
    <w:name w:val="ErrorTok"/>
    <w:basedOn w:val="VerbatimChar"/>
    <w:rsid w:val="00A01E05"/>
    <w:rPr>
      <w:b/>
      <w:color w:val="FF0000"/>
    </w:rPr>
  </w:style>
  <w:style w:type="character" w:customStyle="1" w:styleId="NormalTok">
    <w:name w:val="NormalTok"/>
    <w:basedOn w:val="VerbatimChar"/>
    <w:rsid w:val="00A01E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Stark Solutions</cp:lastModifiedBy>
  <cp:revision>2</cp:revision>
  <dcterms:created xsi:type="dcterms:W3CDTF">2025-10-09T09:03:00Z</dcterms:created>
  <dcterms:modified xsi:type="dcterms:W3CDTF">2025-10-09T09:04:00Z</dcterms:modified>
</cp:coreProperties>
</file>